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DE" w:rsidRPr="00485AD2" w:rsidRDefault="00CE049F" w:rsidP="00F560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049F">
        <w:rPr>
          <w:rFonts w:ascii="Bookman Old Style" w:hAnsi="Bookman Old Style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-280670</wp:posOffset>
            </wp:positionV>
            <wp:extent cx="828675" cy="838200"/>
            <wp:effectExtent l="19050" t="0" r="9525" b="0"/>
            <wp:wrapNone/>
            <wp:docPr id="1" name="Resim 1" descr="muaythaif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aythaife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0DE" w:rsidRPr="00485AD2">
        <w:rPr>
          <w:rFonts w:ascii="Bookman Old Style" w:hAnsi="Bookman Old Style"/>
          <w:b/>
          <w:sz w:val="24"/>
          <w:szCs w:val="24"/>
        </w:rPr>
        <w:t>TÜRKİYE MUAYTHAİ FEDERASYONU</w:t>
      </w:r>
    </w:p>
    <w:p w:rsidR="00F560DE" w:rsidRPr="00485AD2" w:rsidRDefault="00F560DE" w:rsidP="00F560DE">
      <w:pPr>
        <w:jc w:val="center"/>
        <w:rPr>
          <w:rFonts w:ascii="Bookman Old Style" w:hAnsi="Bookman Old Style"/>
          <w:b/>
          <w:sz w:val="24"/>
          <w:szCs w:val="24"/>
        </w:rPr>
      </w:pPr>
      <w:r w:rsidRPr="00485AD2">
        <w:rPr>
          <w:rFonts w:ascii="Bookman Old Style" w:hAnsi="Bookman Old Style"/>
          <w:b/>
          <w:sz w:val="24"/>
          <w:szCs w:val="24"/>
        </w:rPr>
        <w:t>DİSİPLİN KURULU BAŞKANLIĞI</w:t>
      </w:r>
    </w:p>
    <w:p w:rsidR="00F560DE" w:rsidRDefault="00F560DE" w:rsidP="00F560DE">
      <w:pPr>
        <w:jc w:val="both"/>
        <w:rPr>
          <w:rFonts w:ascii="Bookman Old Style" w:hAnsi="Bookman Old Style"/>
          <w:sz w:val="24"/>
          <w:szCs w:val="24"/>
        </w:rPr>
      </w:pPr>
    </w:p>
    <w:p w:rsidR="008F4464" w:rsidRDefault="00B7274A" w:rsidP="008F4464">
      <w:pPr>
        <w:jc w:val="both"/>
      </w:pPr>
      <w:r>
        <w:rPr>
          <w:rFonts w:ascii="Bookman Old Style" w:hAnsi="Bookman Old Style"/>
          <w:b/>
          <w:sz w:val="24"/>
          <w:szCs w:val="24"/>
        </w:rPr>
        <w:t>25.02</w:t>
      </w:r>
      <w:r w:rsidR="00F560DE" w:rsidRPr="00485AD2">
        <w:rPr>
          <w:rFonts w:ascii="Bookman Old Style" w:hAnsi="Bookman Old Style"/>
          <w:b/>
          <w:sz w:val="24"/>
          <w:szCs w:val="24"/>
        </w:rPr>
        <w:t>.201</w:t>
      </w:r>
      <w:r>
        <w:rPr>
          <w:rFonts w:ascii="Bookman Old Style" w:hAnsi="Bookman Old Style"/>
          <w:b/>
          <w:sz w:val="24"/>
          <w:szCs w:val="24"/>
        </w:rPr>
        <w:t>4</w:t>
      </w:r>
      <w:r w:rsidR="00F560DE" w:rsidRPr="00485AD2">
        <w:rPr>
          <w:rFonts w:ascii="Bookman Old Style" w:hAnsi="Bookman Old Style"/>
          <w:b/>
          <w:sz w:val="24"/>
          <w:szCs w:val="24"/>
        </w:rPr>
        <w:t xml:space="preserve"> DİSİPLİN KURULU KARARI;</w:t>
      </w:r>
    </w:p>
    <w:p w:rsidR="006363D8" w:rsidRDefault="006363D8" w:rsidP="008F4464">
      <w:pPr>
        <w:jc w:val="both"/>
      </w:pPr>
      <w:r>
        <w:t xml:space="preserve">Federasyon Disiplin </w:t>
      </w:r>
      <w:r w:rsidR="008F4464">
        <w:t>Kurulumuz 25</w:t>
      </w:r>
      <w:r w:rsidR="00B7274A">
        <w:t>.02.2014 tarih ve 12</w:t>
      </w:r>
      <w:r w:rsidR="00BA53C5">
        <w:t xml:space="preserve"> Sayılı yazı ile</w:t>
      </w:r>
      <w:r w:rsidR="006935C0">
        <w:t xml:space="preserve"> </w:t>
      </w:r>
      <w:r w:rsidR="008F4464">
        <w:t>aşağıdaki kararı</w:t>
      </w:r>
      <w:r>
        <w:t xml:space="preserve"> almıştır.</w:t>
      </w:r>
    </w:p>
    <w:p w:rsidR="008F4464" w:rsidRDefault="008F4464" w:rsidP="00B7274A">
      <w:pPr>
        <w:jc w:val="both"/>
      </w:pPr>
      <w:r>
        <w:t xml:space="preserve">OLAYLAR; </w:t>
      </w:r>
    </w:p>
    <w:p w:rsidR="008F4464" w:rsidRDefault="00B7274A" w:rsidP="00B7274A">
      <w:pPr>
        <w:jc w:val="both"/>
      </w:pPr>
      <w:r>
        <w:t xml:space="preserve">Ankara </w:t>
      </w:r>
      <w:r w:rsidR="008F4464">
        <w:t xml:space="preserve">Muaythai </w:t>
      </w:r>
      <w:r>
        <w:t xml:space="preserve">il antrenörlerinden ve </w:t>
      </w:r>
      <w:r w:rsidR="008F4464">
        <w:t>aynı zamanda</w:t>
      </w:r>
      <w:r w:rsidR="00BA53C5">
        <w:t xml:space="preserve"> Muay Thai</w:t>
      </w:r>
      <w:r w:rsidR="008F4464">
        <w:t xml:space="preserve"> </w:t>
      </w:r>
      <w:r>
        <w:t>İl Temsilcisi Orhan ÇAVDAR</w:t>
      </w:r>
      <w:r w:rsidR="008F4464">
        <w:t xml:space="preserve"> ile Kayseri Muaythai antrenörü Talip ŞENOLMUŞ</w:t>
      </w:r>
      <w:r>
        <w:t xml:space="preserve"> 30 Ocak-02 Şubat 2014 tarihinde Çoçuklar-Yıldızlar, kadetler-Gençler ve Büyük bay ve Bayanlar Muaythai</w:t>
      </w:r>
      <w:r w:rsidR="00BA53C5">
        <w:t xml:space="preserve"> İç Anadolu Bölge</w:t>
      </w:r>
      <w:r>
        <w:t xml:space="preserve"> Şampiyonasında Ankara-Kayseri müsabakası yapıldığı sırada maç sonuçlanınca, bu müsabakadan sonra Ankara İl Temsilcisi ve Antrenör Orhan ÇAVDAR </w:t>
      </w:r>
      <w:r w:rsidR="00BA53C5">
        <w:t xml:space="preserve"> </w:t>
      </w:r>
      <w:r>
        <w:t xml:space="preserve">Kayseri  Bölgesinden Antrenör Talip ŞENOLMUŞ’a </w:t>
      </w:r>
      <w:r w:rsidR="008F4464">
        <w:t xml:space="preserve">hakaret </w:t>
      </w:r>
      <w:r>
        <w:t xml:space="preserve">ederek saldırması üzerine birbirleri ile sataşma yaparak </w:t>
      </w:r>
      <w:r w:rsidR="00BA53C5">
        <w:t>kavga ettikleri, birbirlerine  hakaret</w:t>
      </w:r>
      <w:r>
        <w:t xml:space="preserve"> ettikleri </w:t>
      </w:r>
      <w:r w:rsidR="008F4464">
        <w:t xml:space="preserve"> spora ve ahlaka aykırı davranışlar sergiledikleri tutanaklar sonucu </w:t>
      </w:r>
      <w:r>
        <w:t>görülmüştür.</w:t>
      </w:r>
      <w:r w:rsidR="008F4464">
        <w:t xml:space="preserve">  </w:t>
      </w:r>
    </w:p>
    <w:p w:rsidR="008F4464" w:rsidRDefault="008F4464" w:rsidP="00B7274A">
      <w:pPr>
        <w:jc w:val="both"/>
      </w:pPr>
      <w:r>
        <w:t xml:space="preserve">SAVUNMA; </w:t>
      </w:r>
    </w:p>
    <w:p w:rsidR="008F4464" w:rsidRDefault="008F4464" w:rsidP="00B7274A">
      <w:pPr>
        <w:jc w:val="both"/>
      </w:pPr>
      <w:r>
        <w:t xml:space="preserve">Ankara Muaythai il antrenörlerinden ve aynı zamanda </w:t>
      </w:r>
      <w:r w:rsidR="0022684D">
        <w:t>Muayt</w:t>
      </w:r>
      <w:r w:rsidR="00BA53C5">
        <w:t xml:space="preserve">hai </w:t>
      </w:r>
      <w:r>
        <w:t xml:space="preserve">İl Temsilcisi Orhan ÇAVDAR ile Kayseri Muaythai antrenörü Talip ŞENOLMUŞ’un konu ile savunmaları alınmış olup olayın meydana geldiğini kabul ettikleri ancak birbirlerinden özür dileyerek barıştıkları sorunun büyümediği beyanlarından anlaşılmıştır. </w:t>
      </w:r>
    </w:p>
    <w:p w:rsidR="008F4464" w:rsidRDefault="008F4464">
      <w:r>
        <w:t xml:space="preserve">KARAR: </w:t>
      </w:r>
    </w:p>
    <w:p w:rsidR="009719FD" w:rsidRDefault="008F4464" w:rsidP="00BA53C5">
      <w:pPr>
        <w:jc w:val="both"/>
      </w:pPr>
      <w:r>
        <w:t xml:space="preserve">Konu Federasyon Disiplin </w:t>
      </w:r>
      <w:r w:rsidR="0072331B">
        <w:t>Kurulunca incelenmiş olup</w:t>
      </w:r>
      <w:r w:rsidR="0022684D">
        <w:t xml:space="preserve"> 30 Ocak-02 Şubat 2014 tarihlerinde</w:t>
      </w:r>
      <w:r w:rsidR="0072331B">
        <w:t xml:space="preserve"> Konya ilinde yapılan Çoçuklar-Yıldızlar, Gençler ve Büyük bay ve Bayanlar Muaythai </w:t>
      </w:r>
      <w:r w:rsidR="00BA53C5">
        <w:t xml:space="preserve"> İç Anadolu Bölge Şampiyonasında müsabakalar</w:t>
      </w:r>
      <w:r w:rsidR="0072331B">
        <w:t xml:space="preserve"> esnasında spor salonu</w:t>
      </w:r>
      <w:r w:rsidR="00BA53C5">
        <w:t>n</w:t>
      </w:r>
      <w:r w:rsidR="0072331B">
        <w:t>da yönetim kurulu üyeleri, icra kurulu başkan vekili önemli protokol üyeleri ile yüzlerce seyircinin önünde oluştuğu, spor a</w:t>
      </w:r>
      <w:r w:rsidR="009719FD">
        <w:t>hlakına ve centilmenliğine yakışmayan harek</w:t>
      </w:r>
      <w:r w:rsidR="0072331B">
        <w:t xml:space="preserve">etler ve konuşmalar sarf edildiği sporculara kötü örnek oldukları tutanaklar ve savunmalardan bu suçu işledikleri anlaşılmış olup, Hakaret eden sataşan antrenör Orhan ÇAVDAR’ın </w:t>
      </w:r>
      <w:r w:rsidR="00BA53C5">
        <w:t>F</w:t>
      </w:r>
      <w:r w:rsidR="0022684D">
        <w:t>ederasyon Disiplin Kurulu Ceza T</w:t>
      </w:r>
      <w:r w:rsidR="0072331B">
        <w:t>alimatın</w:t>
      </w:r>
      <w:r w:rsidR="0022684D">
        <w:t>ın</w:t>
      </w:r>
      <w:r w:rsidR="0072331B">
        <w:t xml:space="preserve"> 19</w:t>
      </w:r>
      <w:r w:rsidR="0022684D">
        <w:t>.</w:t>
      </w:r>
      <w:r w:rsidR="0072331B">
        <w:t xml:space="preserve"> Maddesi gereğince iki ay hak mahrumiyeti cezası verilmesine, alınan savunma ve olayı kapatarak büyüme</w:t>
      </w:r>
      <w:r w:rsidR="0022684D">
        <w:t>me</w:t>
      </w:r>
      <w:r w:rsidR="0072331B">
        <w:t>sine yardımcı olduğu düşünülerek yarı oran olan</w:t>
      </w:r>
      <w:r w:rsidR="00BA53C5">
        <w:t>,</w:t>
      </w:r>
      <w:r w:rsidR="0072331B">
        <w:t xml:space="preserve"> bir ay olarak cezanın uygulanmasına, </w:t>
      </w:r>
      <w:r w:rsidR="0022684D">
        <w:t>Kayseri Bölgesinden A</w:t>
      </w:r>
      <w:r w:rsidR="0072331B">
        <w:t xml:space="preserve">ntrenör Talip ŞENOLMUŞ’un ise yapılan sataşmaya karşılık sözle değilde darp fiili saldırı ile </w:t>
      </w:r>
      <w:r w:rsidR="00422CE0">
        <w:t>cevap verdiği her ne</w:t>
      </w:r>
      <w:r w:rsidR="0022684D">
        <w:t xml:space="preserve"> </w:t>
      </w:r>
      <w:r w:rsidR="00422CE0">
        <w:t>kadar öyle bir şey olmadı demiş olsa</w:t>
      </w:r>
      <w:r w:rsidR="0022684D">
        <w:t xml:space="preserve"> </w:t>
      </w:r>
      <w:r w:rsidR="00422CE0">
        <w:t>da diğer antrenör Orhan ÇAVDAR’ın savunmasında kendisine kafa atıldığını beyan etmiş ve yönetim kurulu üyelerinin olayı doğruladığı anlaşı</w:t>
      </w:r>
      <w:r w:rsidR="00BA53C5">
        <w:t xml:space="preserve">ldığından Talip ŞENOLMUŞ’un  </w:t>
      </w:r>
      <w:r w:rsidR="0022684D">
        <w:t>Federasyon Disiplin Kurulu Ceza Talimatının 20. Maddesi ve</w:t>
      </w:r>
      <w:r w:rsidR="00422CE0">
        <w:t xml:space="preserve"> 3</w:t>
      </w:r>
      <w:r w:rsidR="0022684D">
        <w:t>.</w:t>
      </w:r>
      <w:r w:rsidR="00422CE0">
        <w:t xml:space="preserve"> bendi gereğince altı ay hak mahrumiyeti</w:t>
      </w:r>
      <w:r w:rsidR="00BA53C5">
        <w:t xml:space="preserve"> cezası verilmesine olaydan son</w:t>
      </w:r>
      <w:r w:rsidR="00422CE0">
        <w:t>ra pişman olması ve özür dilemesi</w:t>
      </w:r>
      <w:r w:rsidR="0022684D">
        <w:t xml:space="preserve"> ve Talip ŞENOLMUŞ’un  Muaythai Sporuna yapmış olduğu katkılar ve yetiştirdiği başarılı sporcular göz önünde bulundurularak ve</w:t>
      </w:r>
      <w:r w:rsidR="0022684D" w:rsidRPr="0022684D">
        <w:t xml:space="preserve"> </w:t>
      </w:r>
      <w:r w:rsidR="0022684D">
        <w:t xml:space="preserve">olayın büyümemesine yardımcı olduğu  kanaaten gözlemlendiğinden   ceza indirimine gidilerek, </w:t>
      </w:r>
      <w:r w:rsidR="00422CE0">
        <w:t xml:space="preserve"> </w:t>
      </w:r>
      <w:r w:rsidR="0022684D">
        <w:t xml:space="preserve">45 gün </w:t>
      </w:r>
      <w:r w:rsidR="00422CE0">
        <w:t xml:space="preserve">hak mahrumiyeti cezası </w:t>
      </w:r>
      <w:r w:rsidR="0022684D">
        <w:t>uygulanmasına</w:t>
      </w:r>
      <w:r w:rsidR="00422CE0">
        <w:t xml:space="preserve"> karar verildi. </w:t>
      </w:r>
    </w:p>
    <w:p w:rsidR="009719FD" w:rsidRDefault="009719FD">
      <w:r>
        <w:t xml:space="preserve">                     Başkan                                                   Başkan Vekili                                         Raportör</w:t>
      </w:r>
    </w:p>
    <w:p w:rsidR="006363D8" w:rsidRDefault="009719FD">
      <w:r>
        <w:t xml:space="preserve">           Av.Sebahattin ÇETİN                                   Av.İsmail ÇEVİK                                        Celal ER                     </w:t>
      </w:r>
    </w:p>
    <w:p w:rsidR="00422CE0" w:rsidRDefault="009719FD">
      <w:r>
        <w:t xml:space="preserve">                    </w:t>
      </w:r>
    </w:p>
    <w:p w:rsidR="00BA53C5" w:rsidRDefault="009719FD">
      <w:r>
        <w:t xml:space="preserve">          Av.Altan TAŞTAN                                          Av.Eser AKKAYA    </w:t>
      </w:r>
    </w:p>
    <w:p w:rsidR="009719FD" w:rsidRPr="00BA53C5" w:rsidRDefault="00BA53C5" w:rsidP="00BA53C5">
      <w:pPr>
        <w:ind w:firstLine="708"/>
      </w:pPr>
      <w:r>
        <w:t>Üye                                                                Üye</w:t>
      </w:r>
    </w:p>
    <w:sectPr w:rsidR="009719FD" w:rsidRPr="00BA53C5" w:rsidSect="00BA53C5">
      <w:pgSz w:w="11906" w:h="16838"/>
      <w:pgMar w:top="851" w:right="1417" w:bottom="284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A41" w:rsidRDefault="00650A41" w:rsidP="00BA53C5">
      <w:pPr>
        <w:spacing w:after="0" w:line="240" w:lineRule="auto"/>
      </w:pPr>
      <w:r>
        <w:separator/>
      </w:r>
    </w:p>
  </w:endnote>
  <w:endnote w:type="continuationSeparator" w:id="1">
    <w:p w:rsidR="00650A41" w:rsidRDefault="00650A41" w:rsidP="00BA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A41" w:rsidRDefault="00650A41" w:rsidP="00BA53C5">
      <w:pPr>
        <w:spacing w:after="0" w:line="240" w:lineRule="auto"/>
      </w:pPr>
      <w:r>
        <w:separator/>
      </w:r>
    </w:p>
  </w:footnote>
  <w:footnote w:type="continuationSeparator" w:id="1">
    <w:p w:rsidR="00650A41" w:rsidRDefault="00650A41" w:rsidP="00BA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3D8"/>
    <w:rsid w:val="001C3757"/>
    <w:rsid w:val="001E3FF8"/>
    <w:rsid w:val="0022684D"/>
    <w:rsid w:val="00312EAE"/>
    <w:rsid w:val="00422CE0"/>
    <w:rsid w:val="005829BD"/>
    <w:rsid w:val="006363D8"/>
    <w:rsid w:val="00650A41"/>
    <w:rsid w:val="006908FA"/>
    <w:rsid w:val="006935C0"/>
    <w:rsid w:val="0072331B"/>
    <w:rsid w:val="008C2C6D"/>
    <w:rsid w:val="008F4464"/>
    <w:rsid w:val="009719FD"/>
    <w:rsid w:val="00A21C54"/>
    <w:rsid w:val="00B7274A"/>
    <w:rsid w:val="00BA53C5"/>
    <w:rsid w:val="00C441BD"/>
    <w:rsid w:val="00CE049F"/>
    <w:rsid w:val="00E5357E"/>
    <w:rsid w:val="00F21E70"/>
    <w:rsid w:val="00F22CF4"/>
    <w:rsid w:val="00F5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A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53C5"/>
  </w:style>
  <w:style w:type="paragraph" w:styleId="Altbilgi">
    <w:name w:val="footer"/>
    <w:basedOn w:val="Normal"/>
    <w:link w:val="AltbilgiChar"/>
    <w:uiPriority w:val="99"/>
    <w:semiHidden/>
    <w:unhideWhenUsed/>
    <w:rsid w:val="00BA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5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MUAYTHAI</dc:creator>
  <cp:lastModifiedBy>korkmaz.atalay</cp:lastModifiedBy>
  <cp:revision>2</cp:revision>
  <dcterms:created xsi:type="dcterms:W3CDTF">2014-02-26T12:53:00Z</dcterms:created>
  <dcterms:modified xsi:type="dcterms:W3CDTF">2014-02-26T12:53:00Z</dcterms:modified>
</cp:coreProperties>
</file>